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0C2A" w14:textId="2EBFBBE5" w:rsidR="006D6DD5" w:rsidRDefault="0084429D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hAnsi="Times New Roman"/>
          <w:b/>
          <w:sz w:val="28"/>
        </w:rPr>
        <w:t>Preparation of Papers for</w:t>
      </w:r>
      <w:r w:rsidR="00EE7EB1" w:rsidRPr="006D6DD5">
        <w:rPr>
          <w:rFonts w:ascii="Times New Roman" w:hAnsi="Times New Roman" w:hint="eastAsia"/>
          <w:b/>
          <w:sz w:val="28"/>
        </w:rPr>
        <w:t xml:space="preserve"> </w:t>
      </w:r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MHS </w:t>
      </w:r>
      <w:r w:rsidR="00095440">
        <w:rPr>
          <w:rFonts w:ascii="Times New Roman" w:eastAsia="ＭＳ Ｐゴシック" w:hAnsi="Times New Roman"/>
          <w:b/>
          <w:iCs/>
          <w:sz w:val="28"/>
          <w:szCs w:val="28"/>
        </w:rPr>
        <w:t>2024</w:t>
      </w:r>
    </w:p>
    <w:p w14:paraId="7E206239" w14:textId="3FF5300E" w:rsidR="006D6DD5" w:rsidRDefault="00550382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>
        <w:rPr>
          <w:rFonts w:ascii="Times New Roman" w:eastAsia="ＭＳ Ｐゴシック" w:hAnsi="Times New Roman" w:hint="eastAsia"/>
          <w:b/>
          <w:iCs/>
          <w:sz w:val="28"/>
          <w:szCs w:val="28"/>
        </w:rPr>
        <w:t>3</w:t>
      </w:r>
      <w:r w:rsidR="00095440">
        <w:rPr>
          <w:rFonts w:ascii="Times New Roman" w:eastAsia="ＭＳ Ｐゴシック" w:hAnsi="Times New Roman"/>
          <w:b/>
          <w:iCs/>
          <w:sz w:val="28"/>
          <w:szCs w:val="28"/>
        </w:rPr>
        <w:t>5</w:t>
      </w:r>
      <w:r w:rsidR="00A108CA">
        <w:rPr>
          <w:rFonts w:ascii="Times New Roman" w:eastAsia="ＭＳ Ｐゴシック" w:hAnsi="Times New Roman"/>
          <w:b/>
          <w:iCs/>
          <w:sz w:val="28"/>
          <w:szCs w:val="28"/>
          <w:vertAlign w:val="superscript"/>
        </w:rPr>
        <w:t>th</w:t>
      </w:r>
      <w:r w:rsidR="00897B2D">
        <w:rPr>
          <w:rFonts w:ascii="Times New Roman" w:eastAsia="ＭＳ Ｐゴシック" w:hAnsi="Times New Roman" w:hint="eastAsia"/>
          <w:b/>
          <w:iCs/>
          <w:sz w:val="28"/>
          <w:szCs w:val="28"/>
        </w:rPr>
        <w:t xml:space="preserve"> </w:t>
      </w:r>
      <w:r w:rsidR="00095440">
        <w:rPr>
          <w:rFonts w:ascii="Times New Roman" w:eastAsia="ＭＳ Ｐゴシック" w:hAnsi="Times New Roman" w:hint="eastAsia"/>
          <w:b/>
          <w:iCs/>
          <w:sz w:val="28"/>
          <w:szCs w:val="28"/>
        </w:rPr>
        <w:t>2024</w:t>
      </w:r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 International Symposium on Micro-</w:t>
      </w:r>
      <w:proofErr w:type="spellStart"/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>NanoMechatronics</w:t>
      </w:r>
      <w:proofErr w:type="spellEnd"/>
      <w:r w:rsidR="006D6DD5"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 and </w:t>
      </w:r>
    </w:p>
    <w:p w14:paraId="3B652309" w14:textId="77777777" w:rsidR="006D6DD5" w:rsidRPr="006D6DD5" w:rsidRDefault="006D6DD5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eastAsia="ＭＳ Ｐゴシック" w:hAnsi="Times New Roman"/>
          <w:b/>
          <w:iCs/>
          <w:sz w:val="28"/>
          <w:szCs w:val="28"/>
        </w:rPr>
        <w:t>Human Science</w:t>
      </w:r>
    </w:p>
    <w:p w14:paraId="31FDF3B3" w14:textId="77777777" w:rsidR="006D6DD5" w:rsidRPr="006D6DD5" w:rsidRDefault="006D6DD5" w:rsidP="006D6DD5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eastAsia="ＭＳ Ｐゴシック" w:hAnsi="Times New Roman"/>
          <w:b/>
          <w:iCs/>
          <w:sz w:val="28"/>
          <w:szCs w:val="28"/>
        </w:rPr>
        <w:t>(From Micro &amp; Nano Scale Systems to Robotics &amp; Mechatronics Systems)</w:t>
      </w:r>
    </w:p>
    <w:p w14:paraId="0F578E98" w14:textId="76C8890C" w:rsidR="007733D6" w:rsidRPr="00550382" w:rsidRDefault="007733D6" w:rsidP="007733D6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6D6DD5">
        <w:rPr>
          <w:rFonts w:ascii="Times New Roman" w:eastAsia="ＭＳ Ｐゴシック" w:hAnsi="Times New Roman"/>
          <w:b/>
          <w:iCs/>
          <w:sz w:val="28"/>
          <w:szCs w:val="28"/>
        </w:rPr>
        <w:t xml:space="preserve">Symposium on </w:t>
      </w:r>
      <w:r w:rsidRPr="00550382">
        <w:rPr>
          <w:rFonts w:ascii="Times New Roman" w:eastAsia="ＭＳ Ｐゴシック" w:hAnsi="Times New Roman" w:hint="eastAsia"/>
          <w:b/>
          <w:iCs/>
          <w:sz w:val="28"/>
          <w:szCs w:val="28"/>
        </w:rPr>
        <w:t>“</w:t>
      </w:r>
      <w:r>
        <w:rPr>
          <w:rFonts w:ascii="Times New Roman" w:eastAsia="ＭＳ Ｐゴシック" w:hAnsi="Times New Roman"/>
          <w:b/>
          <w:iCs/>
          <w:sz w:val="28"/>
          <w:szCs w:val="28"/>
        </w:rPr>
        <w:t>HYPER-ADAPTABILITY</w:t>
      </w:r>
      <w:r w:rsidRPr="00550382">
        <w:rPr>
          <w:rFonts w:ascii="Times New Roman" w:eastAsia="ＭＳ Ｐゴシック" w:hAnsi="Times New Roman"/>
          <w:b/>
          <w:iCs/>
          <w:sz w:val="28"/>
          <w:szCs w:val="28"/>
        </w:rPr>
        <w:t>”</w:t>
      </w:r>
    </w:p>
    <w:p w14:paraId="61DA50B8" w14:textId="2D061857" w:rsidR="007733D6" w:rsidRPr="006D6DD5" w:rsidRDefault="007733D6" w:rsidP="007733D6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  <w:r w:rsidRPr="00550382">
        <w:rPr>
          <w:rFonts w:ascii="Times New Roman" w:eastAsia="ＭＳ Ｐゴシック" w:hAnsi="Times New Roman"/>
          <w:b/>
          <w:iCs/>
          <w:sz w:val="28"/>
          <w:szCs w:val="28"/>
        </w:rPr>
        <w:t>Grant-in-Aid for Scientific Research on Innovative Areas, MEXT, Japan</w:t>
      </w:r>
    </w:p>
    <w:p w14:paraId="1A44C82E" w14:textId="77777777" w:rsidR="00F3311A" w:rsidRPr="00EE7EB1" w:rsidRDefault="00F3311A" w:rsidP="00EE7EB1">
      <w:pPr>
        <w:jc w:val="center"/>
        <w:rPr>
          <w:rFonts w:ascii="Times New Roman" w:eastAsia="ＭＳ Ｐゴシック" w:hAnsi="Times New Roman"/>
          <w:b/>
          <w:iCs/>
          <w:sz w:val="28"/>
          <w:szCs w:val="28"/>
        </w:rPr>
      </w:pPr>
    </w:p>
    <w:p w14:paraId="5BC042A8" w14:textId="77777777" w:rsidR="0084429D" w:rsidRPr="009B6382" w:rsidRDefault="0084429D" w:rsidP="00291E73">
      <w:pPr>
        <w:jc w:val="center"/>
        <w:rPr>
          <w:rFonts w:ascii="Times New Roman" w:hAnsi="Times New Roman"/>
          <w:szCs w:val="24"/>
        </w:rPr>
      </w:pPr>
      <w:r w:rsidRPr="009B6382">
        <w:rPr>
          <w:rFonts w:ascii="Times New Roman" w:hAnsi="Times New Roman"/>
          <w:szCs w:val="24"/>
        </w:rPr>
        <w:t>Authors</w:t>
      </w:r>
    </w:p>
    <w:p w14:paraId="79CA1ED7" w14:textId="77777777" w:rsidR="0084429D" w:rsidRPr="006F68F6" w:rsidRDefault="00291E73">
      <w:pPr>
        <w:jc w:val="center"/>
        <w:rPr>
          <w:rFonts w:ascii="Times New Roman" w:hAnsi="Times New Roman"/>
          <w:sz w:val="20"/>
        </w:rPr>
      </w:pPr>
      <w:r w:rsidRPr="006F68F6">
        <w:rPr>
          <w:rFonts w:ascii="Times New Roman" w:hAnsi="Times New Roman"/>
          <w:sz w:val="20"/>
        </w:rPr>
        <w:t>D</w:t>
      </w:r>
      <w:r w:rsidRPr="006F68F6">
        <w:rPr>
          <w:rFonts w:ascii="Times New Roman" w:hAnsi="Times New Roman" w:hint="eastAsia"/>
          <w:sz w:val="20"/>
        </w:rPr>
        <w:t>epartment</w:t>
      </w:r>
      <w:r w:rsidR="0084429D" w:rsidRPr="006F68F6">
        <w:rPr>
          <w:rFonts w:ascii="Times New Roman" w:hAnsi="Times New Roman"/>
          <w:sz w:val="20"/>
        </w:rPr>
        <w:t xml:space="preserve"> &amp; Affiliation</w:t>
      </w:r>
    </w:p>
    <w:p w14:paraId="5A0E08F4" w14:textId="77777777" w:rsidR="0084429D" w:rsidRPr="006F68F6" w:rsidRDefault="00291E73">
      <w:pPr>
        <w:jc w:val="center"/>
        <w:rPr>
          <w:rFonts w:ascii="Times New Roman" w:hAnsi="Times New Roman"/>
          <w:sz w:val="20"/>
        </w:rPr>
      </w:pPr>
      <w:r w:rsidRPr="006F68F6">
        <w:rPr>
          <w:rFonts w:ascii="Times New Roman" w:hAnsi="Times New Roman" w:hint="eastAsia"/>
          <w:sz w:val="20"/>
        </w:rPr>
        <w:t>Address (</w:t>
      </w:r>
      <w:r w:rsidR="0084429D" w:rsidRPr="006F68F6">
        <w:rPr>
          <w:rFonts w:ascii="Times New Roman" w:hAnsi="Times New Roman"/>
          <w:sz w:val="20"/>
        </w:rPr>
        <w:t>Street, City &amp; Zip Code</w:t>
      </w:r>
      <w:r w:rsidRPr="006F68F6">
        <w:rPr>
          <w:rFonts w:ascii="Times New Roman" w:hAnsi="Times New Roman" w:hint="eastAsia"/>
          <w:sz w:val="20"/>
        </w:rPr>
        <w:t>)</w:t>
      </w:r>
    </w:p>
    <w:p w14:paraId="677A5360" w14:textId="77777777" w:rsidR="0084429D" w:rsidRPr="006F68F6" w:rsidRDefault="0084429D" w:rsidP="00FC319F">
      <w:pPr>
        <w:jc w:val="center"/>
        <w:rPr>
          <w:rFonts w:ascii="Times New Roman" w:hAnsi="Times New Roman"/>
          <w:sz w:val="20"/>
        </w:rPr>
      </w:pPr>
      <w:r w:rsidRPr="006F68F6">
        <w:rPr>
          <w:rFonts w:ascii="Times New Roman" w:hAnsi="Times New Roman"/>
          <w:sz w:val="20"/>
        </w:rPr>
        <w:t>Country</w:t>
      </w:r>
    </w:p>
    <w:p w14:paraId="5ADD88CD" w14:textId="77777777" w:rsidR="00EE7EB1" w:rsidRDefault="00EE7EB1" w:rsidP="00FC319F">
      <w:pPr>
        <w:jc w:val="center"/>
        <w:rPr>
          <w:sz w:val="20"/>
        </w:rPr>
      </w:pPr>
    </w:p>
    <w:p w14:paraId="7FD61522" w14:textId="77777777" w:rsidR="00EE7EB1" w:rsidRDefault="00EE7EB1" w:rsidP="00EE7EB1">
      <w:pPr>
        <w:rPr>
          <w:sz w:val="20"/>
        </w:rPr>
        <w:sectPr w:rsidR="00EE7EB1" w:rsidSect="00EE7EB1">
          <w:headerReference w:type="even" r:id="rId7"/>
          <w:headerReference w:type="default" r:id="rId8"/>
          <w:pgSz w:w="11907" w:h="16840" w:code="9"/>
          <w:pgMar w:top="2461" w:right="680" w:bottom="1440" w:left="1021" w:header="737" w:footer="737" w:gutter="0"/>
          <w:cols w:space="720"/>
        </w:sectPr>
      </w:pPr>
    </w:p>
    <w:p w14:paraId="52F5B26F" w14:textId="77777777" w:rsidR="0084429D" w:rsidRDefault="0084429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Abstract:</w:t>
      </w:r>
    </w:p>
    <w:p w14:paraId="36CB3A8B" w14:textId="1103EC79" w:rsidR="0084429D" w:rsidRDefault="0084429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The goal of this article is to give </w:t>
      </w:r>
      <w:r w:rsidR="00610E12">
        <w:rPr>
          <w:rFonts w:ascii="Times New Roman" w:hAnsi="Times New Roman"/>
          <w:b/>
          <w:sz w:val="20"/>
        </w:rPr>
        <w:t>you basic in</w:t>
      </w:r>
      <w:r>
        <w:rPr>
          <w:rFonts w:ascii="Times New Roman" w:hAnsi="Times New Roman"/>
          <w:b/>
          <w:sz w:val="20"/>
        </w:rPr>
        <w:t xml:space="preserve">structions for preparing papers for the </w:t>
      </w:r>
      <w:r w:rsidR="00095440">
        <w:rPr>
          <w:rFonts w:ascii="Times New Roman" w:hAnsi="Times New Roman" w:hint="eastAsia"/>
          <w:b/>
          <w:sz w:val="20"/>
        </w:rPr>
        <w:t>2024</w:t>
      </w:r>
      <w:r>
        <w:rPr>
          <w:rFonts w:ascii="Times New Roman" w:hAnsi="Times New Roman" w:hint="eastAsia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International Symposium on Micro-</w:t>
      </w:r>
      <w:proofErr w:type="spellStart"/>
      <w:r>
        <w:rPr>
          <w:rFonts w:ascii="Times New Roman" w:hAnsi="Times New Roman"/>
          <w:b/>
          <w:sz w:val="20"/>
        </w:rPr>
        <w:t>NanoMechatronics</w:t>
      </w:r>
      <w:proofErr w:type="spellEnd"/>
      <w:r>
        <w:rPr>
          <w:rFonts w:ascii="Times New Roman" w:hAnsi="Times New Roman"/>
          <w:b/>
          <w:sz w:val="20"/>
        </w:rPr>
        <w:t xml:space="preserve"> and Human Science</w:t>
      </w:r>
      <w:r w:rsidR="003371EA">
        <w:rPr>
          <w:rFonts w:ascii="Times New Roman" w:hAnsi="Times New Roman"/>
          <w:b/>
          <w:sz w:val="20"/>
        </w:rPr>
        <w:t xml:space="preserve"> (MHS</w:t>
      </w:r>
      <w:r w:rsidR="00095440">
        <w:rPr>
          <w:rFonts w:ascii="Times New Roman" w:hAnsi="Times New Roman"/>
          <w:b/>
          <w:sz w:val="20"/>
        </w:rPr>
        <w:t>2024</w:t>
      </w:r>
      <w:r w:rsidR="00483B3B">
        <w:rPr>
          <w:rFonts w:ascii="Times New Roman" w:hAnsi="Times New Roman"/>
          <w:b/>
          <w:sz w:val="20"/>
        </w:rPr>
        <w:t>)</w:t>
      </w:r>
      <w:r>
        <w:rPr>
          <w:rFonts w:ascii="Times New Roman" w:hAnsi="Times New Roman" w:hint="eastAsia"/>
          <w:b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 xml:space="preserve">Please prepare your final manuscripts following the </w:t>
      </w:r>
      <w:r w:rsidR="00610E12">
        <w:rPr>
          <w:rFonts w:ascii="Times New Roman" w:hAnsi="Times New Roman"/>
          <w:b/>
          <w:sz w:val="20"/>
        </w:rPr>
        <w:t>guidelines described in this ar</w:t>
      </w:r>
      <w:r>
        <w:rPr>
          <w:rFonts w:ascii="Times New Roman" w:hAnsi="Times New Roman"/>
          <w:b/>
          <w:sz w:val="20"/>
        </w:rPr>
        <w:t>ticle.</w:t>
      </w:r>
    </w:p>
    <w:p w14:paraId="2D91C7C1" w14:textId="77777777" w:rsidR="0084429D" w:rsidRDefault="0084429D">
      <w:pPr>
        <w:jc w:val="center"/>
        <w:rPr>
          <w:rFonts w:ascii="Times New Roman" w:hAnsi="Times New Roman"/>
          <w:sz w:val="20"/>
        </w:rPr>
      </w:pPr>
    </w:p>
    <w:p w14:paraId="4CA9081C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z w:val="20"/>
        </w:rPr>
        <w:t xml:space="preserve">1. </w:t>
      </w:r>
      <w:r>
        <w:rPr>
          <w:rFonts w:ascii="Times New Roman" w:hAnsi="Times New Roman"/>
          <w:b/>
          <w:smallCaps/>
          <w:sz w:val="20"/>
        </w:rPr>
        <w:t>Introduction</w:t>
      </w:r>
    </w:p>
    <w:p w14:paraId="0BA90194" w14:textId="77777777" w:rsidR="0084429D" w:rsidRDefault="0084429D">
      <w:pPr>
        <w:jc w:val="center"/>
        <w:rPr>
          <w:rFonts w:ascii="Times New Roman" w:hAnsi="Times New Roman"/>
          <w:smallCaps/>
          <w:sz w:val="20"/>
        </w:rPr>
      </w:pPr>
    </w:p>
    <w:p w14:paraId="6DAE315A" w14:textId="23ACA4AB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goal </w:t>
      </w:r>
      <w:r>
        <w:rPr>
          <w:rFonts w:ascii="Times New Roman" w:hAnsi="Times New Roman" w:hint="eastAsia"/>
          <w:sz w:val="20"/>
        </w:rPr>
        <w:t>i</w:t>
      </w:r>
      <w:r>
        <w:rPr>
          <w:rFonts w:ascii="Times New Roman" w:hAnsi="Times New Roman"/>
          <w:sz w:val="20"/>
        </w:rPr>
        <w:t>s to prepare your</w:t>
      </w:r>
      <w:r w:rsidR="00610E12"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manuscript for the </w:t>
      </w:r>
      <w:r w:rsidR="00095440">
        <w:rPr>
          <w:rFonts w:ascii="Times New Roman" w:hAnsi="Times New Roman" w:hint="eastAsia"/>
          <w:sz w:val="20"/>
        </w:rPr>
        <w:t>2024</w:t>
      </w:r>
      <w:r>
        <w:rPr>
          <w:rFonts w:ascii="Times New Roman" w:hAnsi="Times New Roman" w:hint="eastAsia"/>
          <w:sz w:val="20"/>
        </w:rPr>
        <w:t xml:space="preserve"> International Symposium on Micro-</w:t>
      </w:r>
      <w:proofErr w:type="spellStart"/>
      <w:r>
        <w:rPr>
          <w:rFonts w:ascii="Times New Roman" w:hAnsi="Times New Roman" w:hint="eastAsia"/>
          <w:sz w:val="20"/>
        </w:rPr>
        <w:t>NanoMechatronics</w:t>
      </w:r>
      <w:proofErr w:type="spellEnd"/>
      <w:r>
        <w:rPr>
          <w:rFonts w:ascii="Times New Roman" w:hAnsi="Times New Roman" w:hint="eastAsia"/>
          <w:sz w:val="20"/>
        </w:rPr>
        <w:t xml:space="preserve"> and Human Science.</w:t>
      </w:r>
      <w:r>
        <w:rPr>
          <w:rFonts w:ascii="Times New Roman" w:hAnsi="Times New Roman"/>
          <w:i/>
          <w:iCs/>
          <w:sz w:val="18"/>
        </w:rPr>
        <w:t xml:space="preserve"> </w:t>
      </w:r>
      <w:r>
        <w:rPr>
          <w:rFonts w:ascii="Times New Roman" w:hAnsi="Times New Roman" w:hint="eastAsia"/>
          <w:sz w:val="20"/>
        </w:rPr>
        <w:t>(MHS</w:t>
      </w:r>
      <w:r w:rsidR="00095440">
        <w:rPr>
          <w:rFonts w:ascii="Times New Roman" w:hAnsi="Times New Roman"/>
          <w:sz w:val="20"/>
        </w:rPr>
        <w:t>2024</w:t>
      </w:r>
      <w:r>
        <w:rPr>
          <w:rFonts w:ascii="Times New Roman" w:hAnsi="Times New Roman" w:hint="eastAsia"/>
          <w:sz w:val="20"/>
        </w:rPr>
        <w:t xml:space="preserve">). Manuscripts must be provided in electronic format, with all images embedded. Only PC formatted materials can be accepted (no Mac computer materials), and </w:t>
      </w:r>
      <w:r>
        <w:rPr>
          <w:rFonts w:ascii="Times New Roman" w:hAnsi="Times New Roman" w:hint="eastAsia"/>
          <w:b/>
          <w:bCs/>
          <w:sz w:val="20"/>
        </w:rPr>
        <w:t>PDF file</w:t>
      </w:r>
      <w:r>
        <w:rPr>
          <w:rFonts w:ascii="Times New Roman" w:hAnsi="Times New Roman" w:hint="eastAsia"/>
          <w:sz w:val="20"/>
        </w:rPr>
        <w:t xml:space="preserve"> is required. </w:t>
      </w:r>
      <w:r>
        <w:rPr>
          <w:rFonts w:ascii="Times New Roman" w:hAnsi="Times New Roman"/>
          <w:sz w:val="20"/>
        </w:rPr>
        <w:t xml:space="preserve">To </w:t>
      </w:r>
      <w:proofErr w:type="gramStart"/>
      <w:r>
        <w:rPr>
          <w:rFonts w:ascii="Times New Roman" w:hAnsi="Times New Roman"/>
          <w:sz w:val="20"/>
        </w:rPr>
        <w:t>insure</w:t>
      </w:r>
      <w:proofErr w:type="gramEnd"/>
      <w:r>
        <w:rPr>
          <w:rFonts w:ascii="Times New Roman" w:hAnsi="Times New Roman"/>
          <w:sz w:val="20"/>
        </w:rPr>
        <w:t xml:space="preserve"> that papers will be reproduced clearly and in proper size and form, au</w:t>
      </w:r>
      <w:r w:rsidR="00610E12">
        <w:rPr>
          <w:rFonts w:ascii="Times New Roman" w:hAnsi="Times New Roman"/>
          <w:sz w:val="20"/>
        </w:rPr>
        <w:t>thors should observe the follow</w:t>
      </w:r>
      <w:r>
        <w:rPr>
          <w:rFonts w:ascii="Times New Roman" w:hAnsi="Times New Roman"/>
          <w:sz w:val="20"/>
        </w:rPr>
        <w:t xml:space="preserve">ing instructions. </w:t>
      </w:r>
    </w:p>
    <w:p w14:paraId="4EA83870" w14:textId="77777777" w:rsidR="0084429D" w:rsidRDefault="0084429D">
      <w:pPr>
        <w:jc w:val="both"/>
        <w:rPr>
          <w:rFonts w:ascii="Times New Roman" w:hAnsi="Times New Roman"/>
          <w:sz w:val="20"/>
        </w:rPr>
      </w:pPr>
    </w:p>
    <w:p w14:paraId="268A0C83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>2. Format</w:t>
      </w:r>
    </w:p>
    <w:p w14:paraId="190EBFAE" w14:textId="77777777" w:rsidR="0084429D" w:rsidRDefault="0084429D">
      <w:pPr>
        <w:jc w:val="center"/>
        <w:rPr>
          <w:rFonts w:ascii="Times New Roman" w:hAnsi="Times New Roman"/>
          <w:smallCaps/>
          <w:sz w:val="20"/>
        </w:rPr>
      </w:pPr>
    </w:p>
    <w:p w14:paraId="65DC31A1" w14:textId="77777777" w:rsidR="0084429D" w:rsidRPr="00CB00E3" w:rsidRDefault="0084429D" w:rsidP="00AA7F10">
      <w:pPr>
        <w:ind w:firstLineChars="100" w:firstLine="2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size of the paper shou</w:t>
      </w:r>
      <w:r w:rsidR="00CB00E3">
        <w:rPr>
          <w:rFonts w:ascii="Times New Roman" w:hAnsi="Times New Roman"/>
          <w:sz w:val="20"/>
        </w:rPr>
        <w:t xml:space="preserve">ld be </w:t>
      </w:r>
      <w:r>
        <w:rPr>
          <w:rFonts w:ascii="Times New Roman" w:hAnsi="Times New Roman"/>
          <w:sz w:val="20"/>
        </w:rPr>
        <w:t>A4 paper</w:t>
      </w:r>
      <w:r w:rsidR="00CB00E3">
        <w:rPr>
          <w:rFonts w:ascii="Times New Roman" w:hAnsi="Times New Roman" w:hint="eastAsia"/>
          <w:sz w:val="20"/>
        </w:rPr>
        <w:t xml:space="preserve"> </w:t>
      </w:r>
      <w:r w:rsidR="00CB00E3" w:rsidRPr="00CB00E3">
        <w:rPr>
          <w:rFonts w:ascii="Times New Roman" w:hAnsi="Times New Roman"/>
          <w:sz w:val="20"/>
        </w:rPr>
        <w:t>(21.0 cm x 29.7 cm)</w:t>
      </w:r>
      <w:r w:rsidRPr="00CB00E3">
        <w:rPr>
          <w:rFonts w:ascii="Times New Roman" w:hAnsi="Times New Roman"/>
          <w:sz w:val="20"/>
        </w:rPr>
        <w:t xml:space="preserve">. </w:t>
      </w:r>
    </w:p>
    <w:p w14:paraId="4B68C8E7" w14:textId="77777777" w:rsidR="0084429D" w:rsidRDefault="0084429D" w:rsidP="00CB00E3">
      <w:pPr>
        <w:jc w:val="both"/>
        <w:rPr>
          <w:rFonts w:ascii="Times New Roman" w:hAnsi="Times New Roman"/>
          <w:sz w:val="20"/>
        </w:rPr>
      </w:pPr>
    </w:p>
    <w:p w14:paraId="0DF0107A" w14:textId="77777777" w:rsidR="0084429D" w:rsidRDefault="00CB00E3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</w:t>
      </w:r>
      <w:r>
        <w:rPr>
          <w:rFonts w:ascii="Times New Roman" w:hAnsi="Times New Roman" w:hint="eastAsia"/>
          <w:b/>
          <w:sz w:val="20"/>
        </w:rPr>
        <w:t>1</w:t>
      </w:r>
      <w:r w:rsidR="0084429D">
        <w:rPr>
          <w:rFonts w:ascii="Times New Roman" w:hAnsi="Times New Roman"/>
          <w:b/>
          <w:sz w:val="20"/>
        </w:rPr>
        <w:t xml:space="preserve"> A4 Paper (21.0 cm x 29.7 cm)</w:t>
      </w:r>
      <w:r w:rsidR="0084429D">
        <w:rPr>
          <w:rStyle w:val="a5"/>
          <w:rFonts w:ascii="Times New Roman" w:hAnsi="Times New Roman"/>
          <w:sz w:val="20"/>
        </w:rPr>
        <w:footnoteReference w:customMarkFollows="1" w:id="1"/>
        <w:t>1</w:t>
      </w:r>
      <w:r w:rsidR="0084429D">
        <w:rPr>
          <w:rFonts w:ascii="Times New Roman" w:hAnsi="Times New Roman"/>
          <w:sz w:val="20"/>
        </w:rPr>
        <w:t xml:space="preserve"> </w:t>
      </w:r>
    </w:p>
    <w:p w14:paraId="4DB4C188" w14:textId="55AA56EA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you use A4 (metric) paper in formatting your page, set top mar</w:t>
      </w:r>
      <w:r w:rsidR="00610E12">
        <w:rPr>
          <w:rFonts w:ascii="Times New Roman" w:hAnsi="Times New Roman"/>
          <w:sz w:val="20"/>
        </w:rPr>
        <w:t>gin to 43.4 mm (1.7 in) and bot</w:t>
      </w:r>
      <w:r>
        <w:rPr>
          <w:rFonts w:ascii="Times New Roman" w:hAnsi="Times New Roman"/>
          <w:sz w:val="20"/>
        </w:rPr>
        <w:t>tom margin to 25.4 mm (1 in</w:t>
      </w:r>
      <w:proofErr w:type="gramStart"/>
      <w:r>
        <w:rPr>
          <w:rFonts w:ascii="Times New Roman" w:hAnsi="Times New Roman"/>
          <w:sz w:val="20"/>
        </w:rPr>
        <w:t>),  left</w:t>
      </w:r>
      <w:proofErr w:type="gramEnd"/>
      <w:r>
        <w:rPr>
          <w:rFonts w:ascii="Times New Roman" w:hAnsi="Times New Roman"/>
          <w:sz w:val="20"/>
        </w:rPr>
        <w:t xml:space="preserve"> margin </w:t>
      </w:r>
      <w:r w:rsidR="00610E12">
        <w:rPr>
          <w:rFonts w:ascii="Times New Roman" w:hAnsi="Times New Roman"/>
          <w:sz w:val="20"/>
        </w:rPr>
        <w:t>to 18 mm (0.7 in) and right mar</w:t>
      </w:r>
      <w:r>
        <w:rPr>
          <w:rFonts w:ascii="Times New Roman" w:hAnsi="Times New Roman"/>
          <w:sz w:val="20"/>
        </w:rPr>
        <w:t>gin to 12 mm (0.47 in). The column width is 88 mm (3.5 in). The space between the two columns is 5 mm (0.2 in).</w:t>
      </w:r>
    </w:p>
    <w:p w14:paraId="2A715480" w14:textId="77777777" w:rsidR="009B6382" w:rsidRDefault="009B6382">
      <w:pPr>
        <w:rPr>
          <w:rFonts w:ascii="Times New Roman" w:hAnsi="Times New Roman"/>
          <w:b/>
          <w:sz w:val="20"/>
        </w:rPr>
      </w:pPr>
    </w:p>
    <w:p w14:paraId="58C38106" w14:textId="02671D7D" w:rsidR="0084429D" w:rsidRDefault="00FC319F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</w:t>
      </w:r>
      <w:r>
        <w:rPr>
          <w:rFonts w:ascii="Times New Roman" w:hAnsi="Times New Roman" w:hint="eastAsia"/>
          <w:b/>
          <w:sz w:val="20"/>
        </w:rPr>
        <w:t>2</w:t>
      </w:r>
      <w:r w:rsidR="0084429D">
        <w:rPr>
          <w:rFonts w:ascii="Times New Roman" w:hAnsi="Times New Roman"/>
          <w:b/>
          <w:sz w:val="20"/>
        </w:rPr>
        <w:t xml:space="preserve"> </w:t>
      </w:r>
      <w:r w:rsidR="00A776A0">
        <w:rPr>
          <w:rFonts w:ascii="Times New Roman" w:hAnsi="Times New Roman"/>
          <w:b/>
          <w:sz w:val="20"/>
        </w:rPr>
        <w:t>Paper type</w:t>
      </w:r>
    </w:p>
    <w:p w14:paraId="5F39AACE" w14:textId="45A1291C" w:rsidR="00FB6275" w:rsidRDefault="00EF4FCC" w:rsidP="00EF4FCC">
      <w:pPr>
        <w:ind w:firstLineChars="100" w:firstLine="200"/>
        <w:jc w:val="both"/>
        <w:rPr>
          <w:rFonts w:ascii="Times New Roman" w:hAnsi="Times New Roman"/>
          <w:bCs/>
          <w:sz w:val="20"/>
        </w:rPr>
      </w:pPr>
      <w:r w:rsidRPr="00EF4FCC">
        <w:rPr>
          <w:rFonts w:ascii="Times New Roman" w:hAnsi="Times New Roman"/>
          <w:bCs/>
          <w:sz w:val="20"/>
        </w:rPr>
        <w:t>Authors can select the paper type</w:t>
      </w:r>
      <w:r>
        <w:rPr>
          <w:rFonts w:ascii="Times New Roman" w:hAnsi="Times New Roman"/>
          <w:bCs/>
          <w:sz w:val="20"/>
        </w:rPr>
        <w:t xml:space="preserve"> between short paper and full paper.</w:t>
      </w:r>
      <w:r w:rsidRPr="00EF4FCC">
        <w:rPr>
          <w:rFonts w:ascii="Times New Roman" w:hAnsi="Times New Roman"/>
          <w:bCs/>
          <w:sz w:val="20"/>
        </w:rPr>
        <w:t xml:space="preserve"> </w:t>
      </w:r>
      <w:r w:rsidR="00A776A0">
        <w:rPr>
          <w:rFonts w:ascii="Times New Roman" w:hAnsi="Times New Roman"/>
          <w:bCs/>
          <w:sz w:val="20"/>
        </w:rPr>
        <w:t xml:space="preserve">Paper type </w:t>
      </w:r>
      <w:r w:rsidR="00522E85">
        <w:rPr>
          <w:rFonts w:ascii="Times New Roman" w:hAnsi="Times New Roman"/>
          <w:bCs/>
          <w:sz w:val="20"/>
        </w:rPr>
        <w:t>cannot</w:t>
      </w:r>
      <w:r w:rsidR="00A776A0">
        <w:rPr>
          <w:rFonts w:ascii="Times New Roman" w:hAnsi="Times New Roman"/>
          <w:bCs/>
          <w:sz w:val="20"/>
        </w:rPr>
        <w:t xml:space="preserve"> be changed after notification.</w:t>
      </w:r>
    </w:p>
    <w:p w14:paraId="18228704" w14:textId="092B9345" w:rsidR="00A776A0" w:rsidRPr="005B0FBC" w:rsidRDefault="00A776A0" w:rsidP="00A776A0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Short paper: 1-3 pages. Paper is not uploaded to IEEE Xplore</w:t>
      </w:r>
      <w:r>
        <w:rPr>
          <w:rFonts w:ascii="Times New Roman" w:hAnsi="Times New Roman" w:hint="eastAsia"/>
          <w:sz w:val="20"/>
        </w:rPr>
        <w:t>.</w:t>
      </w:r>
    </w:p>
    <w:p w14:paraId="6234659E" w14:textId="56A06DDE" w:rsidR="00A776A0" w:rsidRPr="00A776A0" w:rsidRDefault="00A776A0" w:rsidP="00A776A0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 xml:space="preserve">Full paper: 4-6 pages. Paper is uploaded to IEEE Xplore if the authors want to upload. </w:t>
      </w:r>
    </w:p>
    <w:p w14:paraId="425A82B1" w14:textId="77777777" w:rsidR="00FC319F" w:rsidRDefault="00FC319F">
      <w:pPr>
        <w:rPr>
          <w:rFonts w:ascii="Times New Roman" w:hAnsi="Times New Roman"/>
          <w:b/>
          <w:smallCaps/>
          <w:sz w:val="20"/>
        </w:rPr>
      </w:pPr>
    </w:p>
    <w:p w14:paraId="2554A2AF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 xml:space="preserve">3. Type Size and </w:t>
      </w:r>
      <w:r w:rsidR="00FC319F">
        <w:rPr>
          <w:rFonts w:ascii="Times New Roman" w:hAnsi="Times New Roman" w:hint="eastAsia"/>
          <w:b/>
          <w:smallCaps/>
          <w:sz w:val="20"/>
        </w:rPr>
        <w:t>Fonts</w:t>
      </w:r>
    </w:p>
    <w:p w14:paraId="3AF1DA02" w14:textId="77777777" w:rsidR="0084429D" w:rsidRDefault="0084429D">
      <w:pPr>
        <w:rPr>
          <w:rFonts w:ascii="Times New Roman" w:hAnsi="Times New Roman"/>
          <w:smallCaps/>
          <w:sz w:val="20"/>
        </w:rPr>
      </w:pPr>
    </w:p>
    <w:p w14:paraId="6B454EAC" w14:textId="77777777" w:rsidR="0084429D" w:rsidRDefault="0084429D" w:rsidP="00AA7F10">
      <w:pPr>
        <w:ind w:firstLineChars="100" w:firstLine="2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Try to follow the type sizes as below as best you can:</w:t>
      </w:r>
    </w:p>
    <w:p w14:paraId="5CE8156B" w14:textId="77777777" w:rsidR="0084429D" w:rsidRDefault="0084429D">
      <w:pPr>
        <w:rPr>
          <w:rFonts w:ascii="Times New Roman" w:hAnsi="Times New Roman"/>
          <w:sz w:val="20"/>
        </w:rPr>
      </w:pPr>
    </w:p>
    <w:p w14:paraId="4E8A8A4E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Paper Title: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14 points, bold</w:t>
      </w:r>
    </w:p>
    <w:p w14:paraId="33E8A369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Authors' Names: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>12 points, Italic</w:t>
      </w:r>
    </w:p>
    <w:p w14:paraId="7ED1BB26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Authors' Affiliation:  </w:t>
      </w:r>
      <w:r>
        <w:rPr>
          <w:rFonts w:ascii="Times New Roman" w:hAnsi="Times New Roman"/>
          <w:sz w:val="20"/>
        </w:rPr>
        <w:tab/>
        <w:t>10 points, regular</w:t>
      </w:r>
    </w:p>
    <w:p w14:paraId="4F058FFF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Main Text: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10 points, regular</w:t>
      </w:r>
    </w:p>
    <w:p w14:paraId="237218C2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Or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 xml:space="preserve"> 9 points, regular (optional)</w:t>
      </w:r>
    </w:p>
    <w:p w14:paraId="6B2C8C43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Section Title: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10 points, bold</w:t>
      </w:r>
    </w:p>
    <w:p w14:paraId="270DD29D" w14:textId="77777777" w:rsidR="0084429D" w:rsidRDefault="00FC319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Abstract: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eastAsia"/>
          <w:sz w:val="20"/>
        </w:rPr>
        <w:t>10</w:t>
      </w:r>
      <w:r w:rsidR="0084429D">
        <w:rPr>
          <w:rFonts w:ascii="Times New Roman" w:hAnsi="Times New Roman"/>
          <w:sz w:val="20"/>
        </w:rPr>
        <w:t xml:space="preserve"> points, bold</w:t>
      </w:r>
    </w:p>
    <w:p w14:paraId="585596A4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Figure Captions:</w:t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 xml:space="preserve"> 8 points, regular</w:t>
      </w:r>
    </w:p>
    <w:p w14:paraId="668107F6" w14:textId="77777777" w:rsidR="0084429D" w:rsidRDefault="0084429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Footnotes: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 xml:space="preserve"> 8 points, regular</w:t>
      </w:r>
    </w:p>
    <w:p w14:paraId="7F1B6844" w14:textId="77777777" w:rsidR="0084429D" w:rsidRDefault="0084429D">
      <w:pPr>
        <w:rPr>
          <w:rFonts w:ascii="Times New Roman" w:hAnsi="Times New Roman"/>
          <w:sz w:val="20"/>
        </w:rPr>
      </w:pPr>
    </w:p>
    <w:p w14:paraId="597BFB3A" w14:textId="77777777" w:rsidR="0084429D" w:rsidRDefault="0084429D" w:rsidP="00AA7F10">
      <w:pPr>
        <w:widowControl w:val="0"/>
        <w:overflowPunct/>
        <w:ind w:firstLineChars="100" w:firstLine="200"/>
        <w:textAlignment w:val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The manuscript must use fonts that allow embedding and </w:t>
      </w:r>
      <w:proofErr w:type="spellStart"/>
      <w:r>
        <w:rPr>
          <w:rFonts w:ascii="Times New Roman" w:hAnsi="Times New Roman"/>
          <w:sz w:val="20"/>
          <w:szCs w:val="24"/>
        </w:rPr>
        <w:t>subsetting</w:t>
      </w:r>
      <w:proofErr w:type="spellEnd"/>
      <w:r>
        <w:rPr>
          <w:rFonts w:ascii="Times New Roman" w:hAnsi="Times New Roman"/>
          <w:sz w:val="20"/>
          <w:szCs w:val="24"/>
        </w:rPr>
        <w:t xml:space="preserve"> (including the base fonts).</w:t>
      </w:r>
    </w:p>
    <w:p w14:paraId="0461CA19" w14:textId="77777777" w:rsidR="0084429D" w:rsidRDefault="0084429D">
      <w:pPr>
        <w:widowControl w:val="0"/>
        <w:overflowPunct/>
        <w:textAlignment w:val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Failure to embed and subset fonts is the biggest obstacle to PDF compliance with IEEE</w:t>
      </w:r>
      <w:r>
        <w:rPr>
          <w:rFonts w:ascii="Times New Roman" w:hAnsi="Times New Roman" w:hint="eastAsia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Xplore</w:t>
      </w:r>
      <w:r>
        <w:rPr>
          <w:rFonts w:ascii="Times New Roman" w:hAnsi="Times New Roman"/>
          <w:sz w:val="20"/>
          <w:szCs w:val="16"/>
        </w:rPr>
        <w:t>®</w:t>
      </w:r>
      <w:r>
        <w:rPr>
          <w:rFonts w:ascii="Times New Roman" w:hAnsi="Times New Roman"/>
          <w:sz w:val="20"/>
          <w:szCs w:val="24"/>
        </w:rPr>
        <w:t>.</w:t>
      </w:r>
    </w:p>
    <w:p w14:paraId="3692D562" w14:textId="77777777" w:rsidR="0084429D" w:rsidRDefault="0084429D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>All Type 1 fonts are embeddable.</w:t>
      </w:r>
    </w:p>
    <w:p w14:paraId="3A10E233" w14:textId="77777777" w:rsidR="005B0FBC" w:rsidRDefault="005B0FBC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Only some TrueType fonts are embeddable.</w:t>
      </w:r>
    </w:p>
    <w:p w14:paraId="34C290F3" w14:textId="77777777" w:rsidR="005B0FBC" w:rsidRPr="005B0FBC" w:rsidRDefault="005B0FBC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 xml:space="preserve">Open Type fonts are acceptable </w:t>
      </w:r>
      <w:proofErr w:type="gramStart"/>
      <w:r>
        <w:rPr>
          <w:rFonts w:ascii="Times New Roman" w:hAnsi="Times New Roman" w:hint="eastAsia"/>
          <w:sz w:val="20"/>
        </w:rPr>
        <w:t>as long as</w:t>
      </w:r>
      <w:proofErr w:type="gramEnd"/>
      <w:r>
        <w:rPr>
          <w:rFonts w:ascii="Times New Roman" w:hAnsi="Times New Roman" w:hint="eastAsia"/>
          <w:sz w:val="20"/>
        </w:rPr>
        <w:t xml:space="preserve"> they are embedded subset.</w:t>
      </w:r>
    </w:p>
    <w:p w14:paraId="273F8CA0" w14:textId="77777777" w:rsidR="0084429D" w:rsidRDefault="0084429D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>Do not embed fonts in a graphic file.</w:t>
      </w:r>
    </w:p>
    <w:p w14:paraId="4C02A181" w14:textId="77777777" w:rsidR="0084429D" w:rsidRDefault="0084429D">
      <w:pPr>
        <w:widowControl w:val="0"/>
        <w:overflowPunct/>
        <w:textAlignment w:val="auto"/>
        <w:rPr>
          <w:rFonts w:ascii="Times New Roman" w:hAnsi="Times New Roman"/>
          <w:sz w:val="20"/>
        </w:rPr>
      </w:pPr>
    </w:p>
    <w:p w14:paraId="1BFAA15D" w14:textId="77777777" w:rsidR="0084429D" w:rsidRDefault="0084429D">
      <w:pPr>
        <w:widowControl w:val="0"/>
        <w:overflowPunct/>
        <w:jc w:val="center"/>
        <w:textAlignment w:val="auto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4</w:t>
      </w:r>
      <w:r>
        <w:rPr>
          <w:rFonts w:ascii="Times New Roman" w:hAnsi="Times New Roman"/>
          <w:b/>
          <w:smallCaps/>
          <w:sz w:val="20"/>
        </w:rPr>
        <w:t xml:space="preserve">. </w:t>
      </w:r>
      <w:r>
        <w:rPr>
          <w:rFonts w:ascii="Times New Roman" w:hAnsi="Times New Roman" w:hint="eastAsia"/>
          <w:b/>
          <w:smallCaps/>
          <w:sz w:val="20"/>
        </w:rPr>
        <w:t>Graphics</w:t>
      </w:r>
    </w:p>
    <w:p w14:paraId="790D3BE8" w14:textId="77777777" w:rsidR="0084429D" w:rsidRDefault="0084429D">
      <w:pPr>
        <w:widowControl w:val="0"/>
        <w:overflowPunct/>
        <w:textAlignment w:val="auto"/>
        <w:rPr>
          <w:rFonts w:ascii="Times New Roman" w:hAnsi="Times New Roman"/>
          <w:b/>
          <w:smallCaps/>
          <w:sz w:val="20"/>
        </w:rPr>
      </w:pPr>
    </w:p>
    <w:p w14:paraId="0BC02C4B" w14:textId="55D41292" w:rsidR="0084429D" w:rsidRDefault="0084429D" w:rsidP="00AA7F10">
      <w:pPr>
        <w:pStyle w:val="20"/>
        <w:widowControl w:val="0"/>
        <w:overflowPunct/>
        <w:ind w:firstLineChars="100" w:firstLine="200"/>
        <w:textAlignment w:val="auto"/>
        <w:rPr>
          <w:color w:val="FF0000"/>
        </w:rPr>
      </w:pPr>
      <w:r>
        <w:t>The manuscript’s graphics should have resolutions of 300 dpi</w:t>
      </w:r>
      <w:r w:rsidR="00D16BA9">
        <w:rPr>
          <w:rFonts w:hint="eastAsia"/>
        </w:rPr>
        <w:t xml:space="preserve"> </w:t>
      </w:r>
      <w:r w:rsidR="00D16BA9">
        <w:t>or higher</w:t>
      </w:r>
      <w:r w:rsidR="008D09A9">
        <w:rPr>
          <w:rFonts w:hint="eastAsia"/>
        </w:rPr>
        <w:t>.</w:t>
      </w:r>
      <w:r>
        <w:rPr>
          <w:rFonts w:hint="eastAsia"/>
        </w:rPr>
        <w:t xml:space="preserve"> </w:t>
      </w:r>
      <w:r>
        <w:t>Graphics should be inserted into the manuscript file rather than using cutting and pasting.</w:t>
      </w:r>
      <w:r>
        <w:rPr>
          <w:rFonts w:hint="eastAsia"/>
        </w:rPr>
        <w:t xml:space="preserve"> </w:t>
      </w:r>
      <w:r>
        <w:t>Do not link to a graphic. Instead, insert the graphic into the manuscript.</w:t>
      </w:r>
    </w:p>
    <w:p w14:paraId="2A037373" w14:textId="3DB25C1B" w:rsidR="00EE7EB1" w:rsidRDefault="00EE7EB1" w:rsidP="00EE7EB1">
      <w:pPr>
        <w:widowControl w:val="0"/>
        <w:overflowPunct/>
        <w:jc w:val="both"/>
        <w:textAlignment w:val="auto"/>
        <w:rPr>
          <w:rFonts w:ascii="Times New Roman" w:hAnsi="Times New Roman"/>
          <w:smallCaps/>
          <w:sz w:val="20"/>
        </w:rPr>
      </w:pPr>
    </w:p>
    <w:p w14:paraId="7F258A2A" w14:textId="77777777" w:rsidR="00EF4FCC" w:rsidRDefault="00EF4FCC" w:rsidP="00EE7EB1">
      <w:pPr>
        <w:widowControl w:val="0"/>
        <w:overflowPunct/>
        <w:jc w:val="both"/>
        <w:textAlignment w:val="auto"/>
        <w:rPr>
          <w:rFonts w:ascii="Times New Roman" w:hAnsi="Times New Roman"/>
          <w:smallCaps/>
          <w:sz w:val="20"/>
        </w:rPr>
      </w:pPr>
    </w:p>
    <w:p w14:paraId="6170C7C9" w14:textId="77777777" w:rsidR="0084429D" w:rsidRDefault="00A425E0">
      <w:pPr>
        <w:ind w:firstLine="20"/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5</w:t>
      </w:r>
      <w:r w:rsidR="0084429D">
        <w:rPr>
          <w:rFonts w:ascii="Times New Roman" w:hAnsi="Times New Roman"/>
          <w:b/>
          <w:smallCaps/>
          <w:sz w:val="20"/>
        </w:rPr>
        <w:t>. Headings</w:t>
      </w:r>
    </w:p>
    <w:p w14:paraId="3EAD4F06" w14:textId="77777777" w:rsidR="0084429D" w:rsidRDefault="0084429D">
      <w:pPr>
        <w:rPr>
          <w:rFonts w:ascii="Times New Roman" w:hAnsi="Times New Roman"/>
          <w:sz w:val="20"/>
        </w:rPr>
      </w:pPr>
    </w:p>
    <w:p w14:paraId="19BD6D54" w14:textId="77777777" w:rsidR="0084429D" w:rsidRDefault="00A425E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5</w:t>
      </w:r>
      <w:r w:rsidR="0084429D">
        <w:rPr>
          <w:rFonts w:ascii="Times New Roman" w:hAnsi="Times New Roman"/>
          <w:b/>
          <w:sz w:val="20"/>
        </w:rPr>
        <w:t>.1 Title of Your Paper and Abstract</w:t>
      </w:r>
    </w:p>
    <w:p w14:paraId="1317E252" w14:textId="77777777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Center the title on the </w:t>
      </w:r>
      <w:r w:rsidR="00610E12">
        <w:rPr>
          <w:rFonts w:ascii="Times New Roman" w:hAnsi="Times New Roman"/>
          <w:sz w:val="20"/>
        </w:rPr>
        <w:t xml:space="preserve">page </w:t>
      </w:r>
      <w:proofErr w:type="gramStart"/>
      <w:r w:rsidR="00610E12">
        <w:rPr>
          <w:rFonts w:ascii="Times New Roman" w:hAnsi="Times New Roman"/>
          <w:sz w:val="20"/>
        </w:rPr>
        <w:t>so as to</w:t>
      </w:r>
      <w:proofErr w:type="gramEnd"/>
      <w:r w:rsidR="00610E12">
        <w:rPr>
          <w:rFonts w:ascii="Times New Roman" w:hAnsi="Times New Roman"/>
          <w:sz w:val="20"/>
        </w:rPr>
        <w:t xml:space="preserve"> run across the up</w:t>
      </w:r>
      <w:r>
        <w:rPr>
          <w:rFonts w:ascii="Times New Roman" w:hAnsi="Times New Roman"/>
          <w:sz w:val="20"/>
        </w:rPr>
        <w:t>per portion of the p</w:t>
      </w:r>
      <w:r w:rsidR="00291E73">
        <w:rPr>
          <w:rFonts w:ascii="Times New Roman" w:hAnsi="Times New Roman"/>
          <w:sz w:val="20"/>
        </w:rPr>
        <w:t>aper. The name of the authors</w:t>
      </w:r>
      <w:r w:rsidR="00291E73">
        <w:rPr>
          <w:rFonts w:ascii="Times New Roman" w:hAnsi="Times New Roman" w:hint="eastAsia"/>
          <w:sz w:val="20"/>
        </w:rPr>
        <w:t xml:space="preserve">, </w:t>
      </w:r>
      <w:r w:rsidR="00291E73">
        <w:rPr>
          <w:rFonts w:ascii="Times New Roman" w:hAnsi="Times New Roman"/>
          <w:sz w:val="20"/>
        </w:rPr>
        <w:t xml:space="preserve">their </w:t>
      </w:r>
      <w:r w:rsidR="00291E73">
        <w:rPr>
          <w:rFonts w:ascii="Times New Roman" w:hAnsi="Times New Roman" w:hint="eastAsia"/>
          <w:sz w:val="20"/>
        </w:rPr>
        <w:t xml:space="preserve">affiliation, their address and countries </w:t>
      </w:r>
      <w:r>
        <w:rPr>
          <w:rFonts w:ascii="Times New Roman" w:hAnsi="Times New Roman"/>
          <w:sz w:val="20"/>
        </w:rPr>
        <w:t xml:space="preserve">should </w:t>
      </w:r>
      <w:r w:rsidR="00291E73">
        <w:rPr>
          <w:rFonts w:ascii="Times New Roman" w:hAnsi="Times New Roman" w:hint="eastAsia"/>
          <w:sz w:val="20"/>
        </w:rPr>
        <w:t xml:space="preserve">be also centered </w:t>
      </w:r>
      <w:r>
        <w:rPr>
          <w:rFonts w:ascii="Times New Roman" w:hAnsi="Times New Roman"/>
          <w:sz w:val="20"/>
        </w:rPr>
        <w:t>using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fonts </w:t>
      </w:r>
      <w:r>
        <w:rPr>
          <w:rFonts w:ascii="Times New Roman" w:hAnsi="Times New Roman"/>
          <w:sz w:val="20"/>
        </w:rPr>
        <w:lastRenderedPageBreak/>
        <w:t>described in the previous section. A brief abstract with one column width should be included as the first paragraph of the paper.</w:t>
      </w:r>
    </w:p>
    <w:p w14:paraId="16521D1D" w14:textId="59EB0293" w:rsidR="0084429D" w:rsidRDefault="0084429D">
      <w:pPr>
        <w:ind w:firstLine="280"/>
        <w:jc w:val="both"/>
        <w:rPr>
          <w:rFonts w:ascii="Times New Roman" w:hAnsi="Times New Roman"/>
          <w:sz w:val="20"/>
        </w:rPr>
      </w:pPr>
    </w:p>
    <w:p w14:paraId="27CEB7CB" w14:textId="77777777" w:rsidR="00A776A0" w:rsidRDefault="00A776A0">
      <w:pPr>
        <w:ind w:firstLine="280"/>
        <w:jc w:val="both"/>
        <w:rPr>
          <w:rFonts w:ascii="Times New Roman" w:hAnsi="Times New Roman"/>
          <w:sz w:val="20"/>
        </w:rPr>
      </w:pPr>
    </w:p>
    <w:p w14:paraId="67339349" w14:textId="77777777" w:rsidR="0084429D" w:rsidRDefault="00A425E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5</w:t>
      </w:r>
      <w:r w:rsidR="0084429D">
        <w:rPr>
          <w:rFonts w:ascii="Times New Roman" w:hAnsi="Times New Roman"/>
          <w:b/>
          <w:sz w:val="20"/>
        </w:rPr>
        <w:t>.2 Major Headings and Subheadings</w:t>
      </w:r>
    </w:p>
    <w:p w14:paraId="40A648BD" w14:textId="77777777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Major headings are centered in the column. Subheadings are placed flash on the left margin of the column on a separate line.</w:t>
      </w:r>
    </w:p>
    <w:p w14:paraId="46413FBE" w14:textId="77777777" w:rsidR="0084429D" w:rsidRDefault="0084429D">
      <w:pPr>
        <w:rPr>
          <w:rFonts w:ascii="Times New Roman" w:hAnsi="Times New Roman"/>
          <w:b/>
          <w:smallCaps/>
          <w:sz w:val="20"/>
        </w:rPr>
      </w:pPr>
    </w:p>
    <w:p w14:paraId="503747FF" w14:textId="77777777" w:rsidR="0084429D" w:rsidRDefault="00A425E0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6</w:t>
      </w:r>
      <w:r w:rsidR="0084429D">
        <w:rPr>
          <w:rFonts w:ascii="Times New Roman" w:hAnsi="Times New Roman"/>
          <w:b/>
          <w:smallCaps/>
          <w:sz w:val="20"/>
        </w:rPr>
        <w:t>. Copyrights</w:t>
      </w:r>
    </w:p>
    <w:p w14:paraId="73D1D1A8" w14:textId="77777777" w:rsidR="0084429D" w:rsidRDefault="0084429D">
      <w:pPr>
        <w:jc w:val="center"/>
        <w:rPr>
          <w:rFonts w:ascii="Times New Roman" w:hAnsi="Times New Roman"/>
          <w:b/>
          <w:smallCaps/>
          <w:sz w:val="20"/>
        </w:rPr>
      </w:pPr>
    </w:p>
    <w:p w14:paraId="536519EF" w14:textId="11BD541D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>accepted</w:t>
      </w:r>
      <w:r>
        <w:rPr>
          <w:rFonts w:ascii="Times New Roman" w:hAnsi="Times New Roman" w:hint="eastAsia"/>
          <w:sz w:val="20"/>
        </w:rPr>
        <w:t xml:space="preserve"> </w:t>
      </w:r>
      <w:r w:rsidR="007733D6">
        <w:rPr>
          <w:rFonts w:ascii="Times New Roman" w:hAnsi="Times New Roman"/>
          <w:sz w:val="20"/>
        </w:rPr>
        <w:t>full papers</w:t>
      </w:r>
      <w:r>
        <w:rPr>
          <w:rFonts w:ascii="Times New Roman" w:hAnsi="Times New Roman" w:hint="eastAsia"/>
          <w:sz w:val="20"/>
        </w:rPr>
        <w:t xml:space="preserve"> shall become the </w:t>
      </w:r>
      <w:r>
        <w:rPr>
          <w:rFonts w:ascii="Times New Roman" w:hAnsi="Times New Roman"/>
          <w:sz w:val="20"/>
        </w:rPr>
        <w:t>exclusive</w:t>
      </w:r>
      <w:r>
        <w:rPr>
          <w:rFonts w:ascii="Times New Roman" w:hAnsi="Times New Roman" w:hint="eastAsia"/>
          <w:sz w:val="20"/>
        </w:rPr>
        <w:t xml:space="preserve"> copy right of the IEEE Robotics and Automation Society and may not be reproduced elsewhere without the Society</w:t>
      </w:r>
      <w:r>
        <w:rPr>
          <w:rFonts w:ascii="Times New Roman" w:hAnsi="Times New Roman"/>
          <w:sz w:val="20"/>
        </w:rPr>
        <w:t>’</w:t>
      </w:r>
      <w:r>
        <w:rPr>
          <w:rFonts w:ascii="Times New Roman" w:hAnsi="Times New Roman" w:hint="eastAsia"/>
          <w:sz w:val="20"/>
        </w:rPr>
        <w:t>s permission.</w:t>
      </w:r>
    </w:p>
    <w:p w14:paraId="68A0C20F" w14:textId="77777777" w:rsidR="0084429D" w:rsidRDefault="0084429D" w:rsidP="00EE7EB1">
      <w:pPr>
        <w:rPr>
          <w:rFonts w:ascii="Times New Roman" w:hAnsi="Times New Roman"/>
          <w:b/>
          <w:smallCaps/>
          <w:sz w:val="20"/>
        </w:rPr>
      </w:pPr>
    </w:p>
    <w:p w14:paraId="442EC7DA" w14:textId="77777777" w:rsidR="003371EA" w:rsidRDefault="003371EA">
      <w:pPr>
        <w:jc w:val="center"/>
        <w:rPr>
          <w:rFonts w:ascii="Times New Roman" w:hAnsi="Times New Roman"/>
          <w:b/>
          <w:smallCaps/>
          <w:sz w:val="20"/>
        </w:rPr>
      </w:pPr>
    </w:p>
    <w:p w14:paraId="51B5D07C" w14:textId="77777777" w:rsidR="0084429D" w:rsidRDefault="00A425E0" w:rsidP="003371EA">
      <w:pPr>
        <w:jc w:val="center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 w:hint="eastAsia"/>
          <w:b/>
          <w:smallCaps/>
          <w:sz w:val="20"/>
        </w:rPr>
        <w:t>7</w:t>
      </w:r>
      <w:r w:rsidR="0084429D">
        <w:rPr>
          <w:rFonts w:ascii="Times New Roman" w:hAnsi="Times New Roman"/>
          <w:b/>
          <w:smallCaps/>
          <w:sz w:val="20"/>
        </w:rPr>
        <w:t>. Due Date</w:t>
      </w:r>
    </w:p>
    <w:p w14:paraId="470BFA2A" w14:textId="7FAE9FF6" w:rsidR="0084429D" w:rsidRDefault="0084429D" w:rsidP="00AA7F10">
      <w:pPr>
        <w:ind w:firstLineChars="100" w:firstLine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 authors are strictly required to keep the deadline. Final manuscript</w:t>
      </w:r>
      <w:r w:rsidR="005F4EF2">
        <w:rPr>
          <w:rFonts w:ascii="Times New Roman" w:hAnsi="Times New Roman" w:hint="eastAsia"/>
          <w:sz w:val="20"/>
        </w:rPr>
        <w:t xml:space="preserve"> and abstract</w:t>
      </w:r>
      <w:r>
        <w:rPr>
          <w:rFonts w:ascii="Times New Roman" w:hAnsi="Times New Roman"/>
          <w:sz w:val="20"/>
        </w:rPr>
        <w:t xml:space="preserve"> with IEEE Copyright Form </w:t>
      </w:r>
      <w:r w:rsidR="006B6DE1">
        <w:rPr>
          <w:rFonts w:ascii="Times New Roman" w:hAnsi="Times New Roman"/>
          <w:sz w:val="20"/>
        </w:rPr>
        <w:t>should be submitted</w:t>
      </w:r>
      <w:r>
        <w:rPr>
          <w:rFonts w:ascii="Times New Roman" w:hAnsi="Times New Roman"/>
          <w:sz w:val="20"/>
        </w:rPr>
        <w:t xml:space="preserve"> </w:t>
      </w:r>
      <w:r w:rsidR="006B6DE1">
        <w:rPr>
          <w:rFonts w:ascii="Times New Roman" w:hAnsi="Times New Roman"/>
          <w:sz w:val="20"/>
          <w:u w:val="single"/>
        </w:rPr>
        <w:t>by</w:t>
      </w:r>
      <w:r w:rsidR="00906441">
        <w:rPr>
          <w:rFonts w:ascii="Times New Roman" w:hAnsi="Times New Roman"/>
          <w:b/>
          <w:sz w:val="20"/>
          <w:u w:val="single"/>
        </w:rPr>
        <w:t xml:space="preserve"> </w:t>
      </w:r>
      <w:r w:rsidR="007733D6">
        <w:rPr>
          <w:rFonts w:ascii="Times New Roman" w:hAnsi="Times New Roman"/>
          <w:b/>
          <w:sz w:val="20"/>
          <w:u w:val="single"/>
        </w:rPr>
        <w:t>Ju</w:t>
      </w:r>
      <w:r w:rsidR="006E31CC">
        <w:rPr>
          <w:rFonts w:ascii="Times New Roman" w:hAnsi="Times New Roman"/>
          <w:b/>
          <w:sz w:val="20"/>
          <w:u w:val="single"/>
        </w:rPr>
        <w:t>ly</w:t>
      </w:r>
      <w:r w:rsidR="00906441">
        <w:rPr>
          <w:rFonts w:ascii="Times New Roman" w:hAnsi="Times New Roman" w:hint="eastAsia"/>
          <w:b/>
          <w:sz w:val="20"/>
          <w:u w:val="single"/>
        </w:rPr>
        <w:t xml:space="preserve"> </w:t>
      </w:r>
      <w:r w:rsidR="00B47BD5">
        <w:rPr>
          <w:rFonts w:ascii="Times New Roman" w:hAnsi="Times New Roman"/>
          <w:b/>
          <w:sz w:val="20"/>
          <w:u w:val="single"/>
        </w:rPr>
        <w:t>31</w:t>
      </w:r>
      <w:r w:rsidR="00216FF5">
        <w:rPr>
          <w:rFonts w:ascii="Times New Roman" w:hAnsi="Times New Roman" w:hint="eastAsia"/>
          <w:b/>
          <w:sz w:val="20"/>
          <w:u w:val="single"/>
        </w:rPr>
        <w:t xml:space="preserve">, </w:t>
      </w:r>
      <w:r w:rsidR="00095440">
        <w:rPr>
          <w:rFonts w:ascii="Times New Roman" w:hAnsi="Times New Roman"/>
          <w:b/>
          <w:sz w:val="20"/>
          <w:u w:val="single"/>
        </w:rPr>
        <w:t>2024</w:t>
      </w:r>
      <w:r>
        <w:rPr>
          <w:rFonts w:ascii="Times New Roman" w:hAnsi="Times New Roman" w:hint="eastAsia"/>
          <w:b/>
          <w:sz w:val="20"/>
        </w:rPr>
        <w:t>.</w:t>
      </w:r>
    </w:p>
    <w:p w14:paraId="31890449" w14:textId="77777777" w:rsidR="0084429D" w:rsidRPr="00B47BD5" w:rsidRDefault="0084429D" w:rsidP="0055090E">
      <w:pPr>
        <w:rPr>
          <w:rFonts w:ascii="Times New Roman" w:hAnsi="Times New Roman"/>
          <w:sz w:val="20"/>
        </w:rPr>
      </w:pPr>
    </w:p>
    <w:p w14:paraId="4BB8A79F" w14:textId="77777777" w:rsidR="007F435D" w:rsidRDefault="007F435D">
      <w:pPr>
        <w:jc w:val="center"/>
        <w:rPr>
          <w:rFonts w:ascii="Times New Roman" w:hAnsi="Times New Roman"/>
          <w:b/>
          <w:smallCaps/>
          <w:sz w:val="20"/>
        </w:rPr>
      </w:pPr>
    </w:p>
    <w:p w14:paraId="0603584E" w14:textId="0085952C" w:rsidR="0084429D" w:rsidRDefault="40F90437" w:rsidP="40F90437">
      <w:pPr>
        <w:jc w:val="center"/>
        <w:rPr>
          <w:rFonts w:ascii="Times New Roman" w:hAnsi="Times New Roman"/>
          <w:b/>
          <w:bCs/>
          <w:smallCaps/>
          <w:sz w:val="20"/>
        </w:rPr>
      </w:pPr>
      <w:r w:rsidRPr="40F90437">
        <w:rPr>
          <w:rFonts w:ascii="Times New Roman" w:hAnsi="Times New Roman"/>
          <w:b/>
          <w:bCs/>
          <w:smallCaps/>
          <w:sz w:val="20"/>
        </w:rPr>
        <w:t xml:space="preserve">  References</w:t>
      </w:r>
    </w:p>
    <w:p w14:paraId="495F5E22" w14:textId="77777777" w:rsidR="00F82C0B" w:rsidRPr="005F4EF2" w:rsidRDefault="00F82C0B">
      <w:pPr>
        <w:jc w:val="center"/>
        <w:rPr>
          <w:rFonts w:ascii="Times New Roman" w:hAnsi="Times New Roman"/>
          <w:b/>
          <w:smallCaps/>
          <w:sz w:val="20"/>
        </w:rPr>
      </w:pPr>
    </w:p>
    <w:p w14:paraId="6AAB2839" w14:textId="77777777" w:rsidR="0084429D" w:rsidRPr="00F82C0B" w:rsidRDefault="00F82C0B" w:rsidP="00F82C0B">
      <w:pPr>
        <w:jc w:val="both"/>
        <w:rPr>
          <w:rFonts w:ascii="Times New Roman" w:hAnsi="Times New Roman"/>
          <w:sz w:val="20"/>
        </w:rPr>
      </w:pPr>
      <w:r w:rsidRPr="00F82C0B">
        <w:rPr>
          <w:rFonts w:ascii="Times New Roman" w:hAnsi="Times New Roman"/>
          <w:sz w:val="20"/>
        </w:rPr>
        <w:t>The template will number citations consecutively within brackets [1]. The sentence punctuation follows the bracket [2]. Refer simply to the reference number, as in [3]—do not use “Ref. [3]” or “reference [3]” except at the beginning of a sentence: “Reference [3] was the first . . .”</w:t>
      </w:r>
    </w:p>
    <w:p w14:paraId="433305CC" w14:textId="77777777" w:rsidR="00F82C0B" w:rsidRPr="00F82C0B" w:rsidRDefault="00F82C0B" w:rsidP="00F82C0B">
      <w:pPr>
        <w:jc w:val="both"/>
        <w:rPr>
          <w:rFonts w:ascii="Times New Roman" w:hAnsi="Times New Roman"/>
          <w:smallCaps/>
          <w:sz w:val="20"/>
        </w:rPr>
      </w:pPr>
    </w:p>
    <w:p w14:paraId="4A0DC85A" w14:textId="77777777" w:rsidR="001122FF" w:rsidRDefault="0084429D" w:rsidP="001122F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mallCaps/>
          <w:sz w:val="20"/>
        </w:rPr>
        <w:t>[</w:t>
      </w:r>
      <w:r>
        <w:rPr>
          <w:rFonts w:ascii="Times New Roman" w:hAnsi="Times New Roman"/>
          <w:sz w:val="20"/>
        </w:rPr>
        <w:t xml:space="preserve">1] </w:t>
      </w:r>
      <w:proofErr w:type="spellStart"/>
      <w:r>
        <w:rPr>
          <w:rFonts w:ascii="Times New Roman" w:hAnsi="Times New Roman"/>
          <w:sz w:val="20"/>
        </w:rPr>
        <w:t>R.</w:t>
      </w:r>
      <w:proofErr w:type="gramStart"/>
      <w:r>
        <w:rPr>
          <w:rFonts w:ascii="Times New Roman" w:hAnsi="Times New Roman"/>
          <w:sz w:val="20"/>
        </w:rPr>
        <w:t>C.Luo</w:t>
      </w:r>
      <w:proofErr w:type="spellEnd"/>
      <w:proofErr w:type="gramEnd"/>
      <w:r>
        <w:rPr>
          <w:rFonts w:ascii="Times New Roman" w:hAnsi="Times New Roman"/>
          <w:sz w:val="20"/>
        </w:rPr>
        <w:t>, "Preparation of Papers in Two-Column Format for the IEEE/RSJ International Conference on Intelligent Robots and Sys</w:t>
      </w:r>
      <w:r>
        <w:rPr>
          <w:rFonts w:ascii="Times New Roman" w:hAnsi="Times New Roman" w:hint="eastAsia"/>
          <w:sz w:val="20"/>
        </w:rPr>
        <w:t>tems</w:t>
      </w:r>
      <w:r w:rsidR="00EF4FCC">
        <w:rPr>
          <w:rFonts w:ascii="Times New Roman" w:hAnsi="Times New Roman"/>
          <w:sz w:val="20"/>
        </w:rPr>
        <w:t>.</w:t>
      </w:r>
    </w:p>
    <w:p w14:paraId="66245D1D" w14:textId="77777777" w:rsidR="00A776A0" w:rsidRDefault="00A776A0" w:rsidP="001122FF">
      <w:pPr>
        <w:rPr>
          <w:rFonts w:ascii="Times New Roman" w:hAnsi="Times New Roman"/>
          <w:sz w:val="20"/>
        </w:rPr>
      </w:pPr>
    </w:p>
    <w:p w14:paraId="6C4CDFEC" w14:textId="77777777" w:rsidR="00A776A0" w:rsidRDefault="00A776A0" w:rsidP="001122FF">
      <w:pPr>
        <w:rPr>
          <w:rFonts w:ascii="Times New Roman" w:hAnsi="Times New Roman"/>
          <w:sz w:val="20"/>
        </w:rPr>
      </w:pPr>
    </w:p>
    <w:sectPr w:rsidR="00A776A0" w:rsidSect="00A776A0">
      <w:type w:val="continuous"/>
      <w:pgSz w:w="11907" w:h="16840" w:code="9"/>
      <w:pgMar w:top="2461" w:right="680" w:bottom="1440" w:left="1021" w:header="737" w:footer="737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4D09" w14:textId="77777777" w:rsidR="00116441" w:rsidRDefault="00116441">
      <w:r>
        <w:separator/>
      </w:r>
    </w:p>
  </w:endnote>
  <w:endnote w:type="continuationSeparator" w:id="0">
    <w:p w14:paraId="4B2E9D71" w14:textId="77777777" w:rsidR="00116441" w:rsidRDefault="0011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CED2" w14:textId="77777777" w:rsidR="00116441" w:rsidRDefault="00116441">
      <w:r>
        <w:separator/>
      </w:r>
    </w:p>
  </w:footnote>
  <w:footnote w:type="continuationSeparator" w:id="0">
    <w:p w14:paraId="1BD2B55D" w14:textId="77777777" w:rsidR="00116441" w:rsidRDefault="00116441">
      <w:r>
        <w:continuationSeparator/>
      </w:r>
    </w:p>
  </w:footnote>
  <w:footnote w:id="1">
    <w:p w14:paraId="327791A5" w14:textId="77777777" w:rsidR="003371EA" w:rsidRDefault="003371EA">
      <w:pPr>
        <w:pStyle w:val="a6"/>
        <w:rPr>
          <w:rFonts w:ascii="Times New Roman" w:hAnsi="Times New Roman"/>
        </w:rPr>
      </w:pPr>
      <w:r>
        <w:rPr>
          <w:rStyle w:val="a5"/>
          <w:rFonts w:ascii="Times New Roman" w:hAnsi="Times New Roman"/>
          <w:position w:val="0"/>
          <w:sz w:val="20"/>
        </w:rPr>
        <w:t>1</w:t>
      </w:r>
      <w:r>
        <w:rPr>
          <w:rFonts w:ascii="Times New Roman" w:hAnsi="Times New Roman"/>
        </w:rPr>
        <w:t xml:space="preserve">  The size of this paper is A4 size.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30CD" w14:textId="77777777" w:rsidR="003371EA" w:rsidRDefault="003371EA">
    <w:pPr>
      <w:pStyle w:val="a3"/>
      <w:framePr w:w="576" w:wrap="around" w:vAnchor="page" w:hAnchor="page" w:x="9604" w:y="738"/>
      <w:widowControl w:val="0"/>
      <w:jc w:val="right"/>
      <w:rPr>
        <w:rStyle w:val="a7"/>
      </w:rPr>
    </w:pPr>
  </w:p>
  <w:p w14:paraId="4B4A0203" w14:textId="77777777" w:rsidR="003371EA" w:rsidRDefault="003371EA">
    <w:pPr>
      <w:pStyle w:val="a3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C620" w14:textId="77777777" w:rsidR="003371EA" w:rsidRDefault="003371EA">
    <w:pPr>
      <w:pStyle w:val="a3"/>
      <w:framePr w:w="576" w:wrap="around" w:vAnchor="page" w:hAnchor="page" w:x="9604" w:y="738"/>
      <w:widowControl w:val="0"/>
      <w:jc w:val="right"/>
      <w:rPr>
        <w:rStyle w:val="a7"/>
      </w:rPr>
    </w:pPr>
  </w:p>
  <w:p w14:paraId="3B2C866D" w14:textId="77777777" w:rsidR="003371EA" w:rsidRDefault="003371EA">
    <w:pPr>
      <w:pStyle w:val="a3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7963"/>
    <w:multiLevelType w:val="hybridMultilevel"/>
    <w:tmpl w:val="09CACE84"/>
    <w:lvl w:ilvl="0" w:tplc="73449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05AFE"/>
    <w:multiLevelType w:val="hybridMultilevel"/>
    <w:tmpl w:val="5DE8F030"/>
    <w:lvl w:ilvl="0" w:tplc="A7B436A8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4832FC"/>
    <w:multiLevelType w:val="hybridMultilevel"/>
    <w:tmpl w:val="5C245F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8965995">
    <w:abstractNumId w:val="1"/>
  </w:num>
  <w:num w:numId="2" w16cid:durableId="1005978015">
    <w:abstractNumId w:val="2"/>
  </w:num>
  <w:num w:numId="3" w16cid:durableId="120451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C0"/>
    <w:rsid w:val="00095440"/>
    <w:rsid w:val="000B095A"/>
    <w:rsid w:val="001122FF"/>
    <w:rsid w:val="00115251"/>
    <w:rsid w:val="00116441"/>
    <w:rsid w:val="001361E6"/>
    <w:rsid w:val="00155C5A"/>
    <w:rsid w:val="001575DA"/>
    <w:rsid w:val="001844A6"/>
    <w:rsid w:val="001B19CC"/>
    <w:rsid w:val="001C2595"/>
    <w:rsid w:val="00216FF5"/>
    <w:rsid w:val="00222787"/>
    <w:rsid w:val="00257F6E"/>
    <w:rsid w:val="002807D3"/>
    <w:rsid w:val="00291E73"/>
    <w:rsid w:val="00295684"/>
    <w:rsid w:val="002A2F77"/>
    <w:rsid w:val="002C4C5E"/>
    <w:rsid w:val="002D5F98"/>
    <w:rsid w:val="002E7CF7"/>
    <w:rsid w:val="002F1441"/>
    <w:rsid w:val="00324D10"/>
    <w:rsid w:val="003371EA"/>
    <w:rsid w:val="003F7F0F"/>
    <w:rsid w:val="00483B3B"/>
    <w:rsid w:val="004962EB"/>
    <w:rsid w:val="004A2F53"/>
    <w:rsid w:val="00522E85"/>
    <w:rsid w:val="005336D6"/>
    <w:rsid w:val="005407BD"/>
    <w:rsid w:val="00550382"/>
    <w:rsid w:val="0055090E"/>
    <w:rsid w:val="00556781"/>
    <w:rsid w:val="005677A8"/>
    <w:rsid w:val="005A4B91"/>
    <w:rsid w:val="005B0FBC"/>
    <w:rsid w:val="005E58FA"/>
    <w:rsid w:val="005E5E5A"/>
    <w:rsid w:val="005F0FC0"/>
    <w:rsid w:val="005F4EF2"/>
    <w:rsid w:val="00610E12"/>
    <w:rsid w:val="006427B2"/>
    <w:rsid w:val="006867EE"/>
    <w:rsid w:val="0069201C"/>
    <w:rsid w:val="006B6DE1"/>
    <w:rsid w:val="006D6DD5"/>
    <w:rsid w:val="006E31CC"/>
    <w:rsid w:val="006F68F6"/>
    <w:rsid w:val="00753193"/>
    <w:rsid w:val="007733D6"/>
    <w:rsid w:val="007B7129"/>
    <w:rsid w:val="007D6FFC"/>
    <w:rsid w:val="007F435D"/>
    <w:rsid w:val="0084429D"/>
    <w:rsid w:val="00891324"/>
    <w:rsid w:val="00897B2D"/>
    <w:rsid w:val="008C6272"/>
    <w:rsid w:val="008D09A9"/>
    <w:rsid w:val="008E574F"/>
    <w:rsid w:val="00906441"/>
    <w:rsid w:val="00971A7D"/>
    <w:rsid w:val="00976739"/>
    <w:rsid w:val="0099447E"/>
    <w:rsid w:val="009B6382"/>
    <w:rsid w:val="009D3835"/>
    <w:rsid w:val="00A108CA"/>
    <w:rsid w:val="00A12AE4"/>
    <w:rsid w:val="00A20659"/>
    <w:rsid w:val="00A35EA2"/>
    <w:rsid w:val="00A425E0"/>
    <w:rsid w:val="00A776A0"/>
    <w:rsid w:val="00AA1C3A"/>
    <w:rsid w:val="00AA26A4"/>
    <w:rsid w:val="00AA7F10"/>
    <w:rsid w:val="00B423F7"/>
    <w:rsid w:val="00B47BD5"/>
    <w:rsid w:val="00B5250D"/>
    <w:rsid w:val="00BC65EB"/>
    <w:rsid w:val="00BF6421"/>
    <w:rsid w:val="00C01288"/>
    <w:rsid w:val="00C255A5"/>
    <w:rsid w:val="00CA78BE"/>
    <w:rsid w:val="00CB00E3"/>
    <w:rsid w:val="00CC44F9"/>
    <w:rsid w:val="00CD4A12"/>
    <w:rsid w:val="00D16BA9"/>
    <w:rsid w:val="00D5722A"/>
    <w:rsid w:val="00D65A8E"/>
    <w:rsid w:val="00DD1A3F"/>
    <w:rsid w:val="00DD2EEC"/>
    <w:rsid w:val="00DD41A4"/>
    <w:rsid w:val="00E3524B"/>
    <w:rsid w:val="00EB1593"/>
    <w:rsid w:val="00ED2B3A"/>
    <w:rsid w:val="00EE0B9D"/>
    <w:rsid w:val="00EE7EB1"/>
    <w:rsid w:val="00EF4FCC"/>
    <w:rsid w:val="00F11CBF"/>
    <w:rsid w:val="00F3311A"/>
    <w:rsid w:val="00F563B6"/>
    <w:rsid w:val="00F82C0B"/>
    <w:rsid w:val="00F9439D"/>
    <w:rsid w:val="00F958D5"/>
    <w:rsid w:val="00FB6275"/>
    <w:rsid w:val="00FC319F"/>
    <w:rsid w:val="00FD477F"/>
    <w:rsid w:val="4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8E431"/>
  <w15:chartTrackingRefBased/>
  <w15:docId w15:val="{B680797E-1191-49CB-A7AB-72145C7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center" w:pos="0"/>
        <w:tab w:val="left" w:pos="3240"/>
      </w:tabs>
      <w:jc w:val="both"/>
      <w:outlineLvl w:val="0"/>
    </w:pPr>
    <w:rPr>
      <w:rFonts w:ascii="Times" w:hAnsi="Times"/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" w:hAnsi="Times"/>
      <w:i/>
      <w:sz w:val="20"/>
    </w:rPr>
  </w:style>
  <w:style w:type="paragraph" w:styleId="3">
    <w:name w:val="heading 3"/>
    <w:basedOn w:val="a"/>
    <w:next w:val="a"/>
    <w:qFormat/>
    <w:pPr>
      <w:keepNext/>
      <w:widowControl w:val="0"/>
      <w:overflowPunct/>
      <w:snapToGrid w:val="0"/>
      <w:jc w:val="center"/>
      <w:textAlignment w:val="auto"/>
      <w:outlineLvl w:val="2"/>
    </w:pPr>
    <w:rPr>
      <w:rFonts w:ascii="Times New Roman" w:hAnsi="Times New Roman"/>
      <w:b/>
      <w:i/>
      <w:sz w:val="28"/>
    </w:rPr>
  </w:style>
  <w:style w:type="paragraph" w:styleId="4">
    <w:name w:val="heading 4"/>
    <w:basedOn w:val="a"/>
    <w:next w:val="a"/>
    <w:qFormat/>
    <w:pPr>
      <w:keepNext/>
      <w:widowControl w:val="0"/>
      <w:snapToGrid w:val="0"/>
      <w:jc w:val="center"/>
      <w:outlineLvl w:val="3"/>
    </w:pPr>
    <w:rPr>
      <w:rFonts w:ascii="Times New Roman" w:hAnsi="Times New Roman"/>
      <w:b/>
      <w:i/>
    </w:rPr>
  </w:style>
  <w:style w:type="paragraph" w:styleId="5">
    <w:name w:val="heading 5"/>
    <w:basedOn w:val="a"/>
    <w:next w:val="a"/>
    <w:qFormat/>
    <w:pPr>
      <w:keepNext/>
      <w:widowControl w:val="0"/>
      <w:snapToGrid w:val="0"/>
      <w:jc w:val="center"/>
      <w:outlineLvl w:val="4"/>
    </w:pPr>
    <w:rPr>
      <w:rFonts w:ascii="Times New Roman" w:hAnsi="Times New Roman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endnote reference"/>
    <w:semiHidden/>
    <w:rPr>
      <w:vertAlign w:val="superscript"/>
    </w:rPr>
  </w:style>
  <w:style w:type="character" w:styleId="a5">
    <w:name w:val="footnote reference"/>
    <w:semiHidden/>
    <w:rPr>
      <w:position w:val="6"/>
      <w:sz w:val="16"/>
    </w:rPr>
  </w:style>
  <w:style w:type="paragraph" w:styleId="a6">
    <w:name w:val="footnote text"/>
    <w:basedOn w:val="a"/>
    <w:semiHidden/>
    <w:rPr>
      <w:sz w:val="20"/>
    </w:rPr>
  </w:style>
  <w:style w:type="character" w:styleId="a7">
    <w:name w:val="page number"/>
    <w:basedOn w:val="a0"/>
  </w:style>
  <w:style w:type="paragraph" w:customStyle="1" w:styleId="Letter">
    <w:name w:val="Letter"/>
    <w:basedOn w:val="a"/>
  </w:style>
  <w:style w:type="paragraph" w:styleId="a8">
    <w:name w:val="Body Text"/>
    <w:basedOn w:val="a"/>
    <w:pPr>
      <w:jc w:val="center"/>
    </w:pPr>
    <w:rPr>
      <w:rFonts w:ascii="Times New Roman" w:hAnsi="Times New Roman"/>
      <w:b/>
      <w:bCs/>
      <w:sz w:val="32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0">
    <w:name w:val="Body Text 3"/>
    <w:basedOn w:val="a"/>
    <w:pPr>
      <w:widowControl w:val="0"/>
      <w:overflowPunct/>
      <w:textAlignment w:val="auto"/>
    </w:pPr>
    <w:rPr>
      <w:rFonts w:ascii="Times New Roman" w:hAnsi="Times New Roman"/>
      <w:sz w:val="20"/>
      <w:szCs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  <w:pPr>
      <w:widowControl w:val="0"/>
      <w:overflowPunct/>
      <w:autoSpaceDE/>
      <w:autoSpaceDN/>
      <w:adjustRightInd/>
      <w:jc w:val="both"/>
      <w:textAlignment w:val="auto"/>
    </w:pPr>
    <w:rPr>
      <w:rFonts w:ascii="Century" w:hAnsi="Century"/>
      <w:kern w:val="2"/>
      <w:sz w:val="20"/>
    </w:rPr>
  </w:style>
  <w:style w:type="character" w:styleId="a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3491</Characters>
  <Application>Microsoft Office Word</Application>
  <DocSecurity>0</DocSecurity>
  <Lines>29</Lines>
  <Paragraphs>8</Paragraphs>
  <ScaleCrop>false</ScaleCrop>
  <Company>会議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MHS-papers</dc:title>
  <dc:subject/>
  <dc:creator>INTER GROUP</dc:creator>
  <cp:keywords/>
  <cp:lastModifiedBy>忠義 青山</cp:lastModifiedBy>
  <cp:revision>12</cp:revision>
  <cp:lastPrinted>2017-08-01T02:41:00Z</cp:lastPrinted>
  <dcterms:created xsi:type="dcterms:W3CDTF">2021-06-18T03:53:00Z</dcterms:created>
  <dcterms:modified xsi:type="dcterms:W3CDTF">2024-06-21T10:26:00Z</dcterms:modified>
</cp:coreProperties>
</file>